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7B096" w14:textId="3BCA316E" w:rsidR="00F763F5" w:rsidRDefault="009E6A05" w:rsidP="009E6A05">
      <w:pPr>
        <w:spacing w:after="240"/>
      </w:pPr>
      <w:r w:rsidRPr="00E812CE">
        <w:rPr>
          <w:rFonts w:ascii="Calibri" w:hAnsi="Calibri" w:cs="Calibri"/>
          <w:b/>
          <w:noProof/>
          <w:sz w:val="48"/>
          <w:szCs w:val="50"/>
        </w:rPr>
        <w:drawing>
          <wp:inline distT="0" distB="0" distL="0" distR="0" wp14:anchorId="56D71D54" wp14:editId="158D0D97">
            <wp:extent cx="5755005" cy="524510"/>
            <wp:effectExtent l="0" t="0" r="0" b="8890"/>
            <wp:docPr id="1126813761" name="Obraz 1126813761" descr="Ciąg Logotypów&#10;&#10;Fundusze Europejskie dla Nowoczesnej Gospodarki; Rzeczpospolita Polska; Dofinansowane przez Unię Europejską. PARP, Grupa PF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56CF6E6" w14:textId="7FD6F007" w:rsidR="00F763F5" w:rsidRPr="000A543A" w:rsidRDefault="00F763F5" w:rsidP="000A543A">
      <w:pPr>
        <w:spacing w:after="240"/>
        <w:rPr>
          <w:rFonts w:asciiTheme="minorHAnsi" w:eastAsia="Calibri" w:hAnsiTheme="minorHAnsi" w:cstheme="minorHAnsi"/>
          <w:sz w:val="28"/>
          <w:szCs w:val="28"/>
          <w:lang w:eastAsia="en-US"/>
        </w:rPr>
      </w:pPr>
      <w:r w:rsidRPr="00C10AE6">
        <w:rPr>
          <w:rFonts w:asciiTheme="minorHAnsi" w:eastAsia="Calibri" w:hAnsiTheme="minorHAnsi" w:cstheme="minorHAnsi"/>
          <w:sz w:val="28"/>
          <w:szCs w:val="28"/>
          <w:lang w:eastAsia="en-US"/>
        </w:rPr>
        <w:t>Instrukcje użytkownika/</w:t>
      </w:r>
      <w:r w:rsidR="00C10AE6" w:rsidRPr="00C10AE6">
        <w:rPr>
          <w:rFonts w:asciiTheme="minorHAnsi" w:eastAsia="Calibri" w:hAnsiTheme="minorHAnsi" w:cstheme="minorHAnsi"/>
          <w:sz w:val="28"/>
          <w:szCs w:val="28"/>
          <w:lang w:eastAsia="en-US"/>
        </w:rPr>
        <w:t>Beneficjenta SL2021 są dostępne pod linkiem:</w:t>
      </w:r>
    </w:p>
    <w:p w14:paraId="57950FAF" w14:textId="76C5E352" w:rsidR="00F763F5" w:rsidRPr="000A543A" w:rsidRDefault="00F763F5" w:rsidP="0050690E">
      <w:pPr>
        <w:rPr>
          <w:rFonts w:ascii="Calibri" w:eastAsia="Calibri" w:hAnsi="Calibri" w:cs="Calibri"/>
          <w:lang w:eastAsia="en-US"/>
        </w:rPr>
      </w:pPr>
      <w:hyperlink r:id="rId12" w:history="1">
        <w:r w:rsidRPr="00C10AE6">
          <w:rPr>
            <w:rStyle w:val="Hipercze"/>
            <w:rFonts w:ascii="Calibri" w:eastAsia="Calibri" w:hAnsi="Calibri" w:cs="Calibri"/>
            <w:lang w:eastAsia="en-US"/>
          </w:rPr>
          <w:t>https://www.parp.gov.pl/component/content/article/85616:centralny-system-teleinformatyczny-zalecenia-i-instrukcje-uzytkownika</w:t>
        </w:r>
      </w:hyperlink>
    </w:p>
    <w:sectPr w:rsidR="00F763F5" w:rsidRPr="000A543A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DC36D" w14:textId="77777777" w:rsidR="005359F6" w:rsidRDefault="005359F6">
      <w:r>
        <w:separator/>
      </w:r>
    </w:p>
  </w:endnote>
  <w:endnote w:type="continuationSeparator" w:id="0">
    <w:p w14:paraId="6042C438" w14:textId="77777777" w:rsidR="005359F6" w:rsidRDefault="005359F6">
      <w:r>
        <w:continuationSeparator/>
      </w:r>
    </w:p>
  </w:endnote>
  <w:endnote w:type="continuationNotice" w:id="1">
    <w:p w14:paraId="374FA205" w14:textId="77777777" w:rsidR="005359F6" w:rsidRDefault="005359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B37C7" w14:textId="77777777" w:rsidR="005359F6" w:rsidRDefault="005359F6">
      <w:r>
        <w:separator/>
      </w:r>
    </w:p>
  </w:footnote>
  <w:footnote w:type="continuationSeparator" w:id="0">
    <w:p w14:paraId="107A1984" w14:textId="77777777" w:rsidR="005359F6" w:rsidRDefault="005359F6">
      <w:r>
        <w:continuationSeparator/>
      </w:r>
    </w:p>
  </w:footnote>
  <w:footnote w:type="continuationNotice" w:id="1">
    <w:p w14:paraId="03CF1A04" w14:textId="77777777" w:rsidR="005359F6" w:rsidRDefault="005359F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07699718"/>
      <w:docPartObj>
        <w:docPartGallery w:val="Page Numbers (Top of Page)"/>
        <w:docPartUnique/>
      </w:docPartObj>
    </w:sdtPr>
    <w:sdtEndPr>
      <w:rPr>
        <w:rFonts w:ascii="Calibri" w:hAnsi="Calibri" w:cs="Calibri"/>
      </w:rPr>
    </w:sdtEndPr>
    <w:sdtContent>
      <w:p w14:paraId="4AB28762" w14:textId="01FF09A4" w:rsidR="00977915" w:rsidRPr="004F128E" w:rsidRDefault="009E6A05" w:rsidP="000A543A">
        <w:pPr>
          <w:pStyle w:val="Nagwek"/>
          <w:jc w:val="right"/>
          <w:rPr>
            <w:rFonts w:ascii="Calibri" w:hAnsi="Calibri" w:cs="Calibri"/>
          </w:rPr>
        </w:pPr>
        <w:r w:rsidRPr="004F128E">
          <w:rPr>
            <w:rFonts w:ascii="Calibri" w:hAnsi="Calibri" w:cs="Calibri"/>
          </w:rPr>
          <w:fldChar w:fldCharType="begin"/>
        </w:r>
        <w:r w:rsidRPr="004F128E">
          <w:rPr>
            <w:rFonts w:ascii="Calibri" w:hAnsi="Calibri" w:cs="Calibri"/>
          </w:rPr>
          <w:instrText>PAGE   \* MERGEFORMAT</w:instrText>
        </w:r>
        <w:r w:rsidRPr="004F128E">
          <w:rPr>
            <w:rFonts w:ascii="Calibri" w:hAnsi="Calibri" w:cs="Calibri"/>
          </w:rPr>
          <w:fldChar w:fldCharType="separate"/>
        </w:r>
        <w:r w:rsidRPr="004F128E">
          <w:rPr>
            <w:rFonts w:ascii="Calibri" w:hAnsi="Calibri" w:cs="Calibri"/>
            <w:lang w:val="pl-PL"/>
          </w:rPr>
          <w:t>2</w:t>
        </w:r>
        <w:r w:rsidRPr="004F128E">
          <w:rPr>
            <w:rFonts w:ascii="Calibri" w:hAnsi="Calibri" w:cs="Calibri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95767"/>
    <w:multiLevelType w:val="hybridMultilevel"/>
    <w:tmpl w:val="887ED090"/>
    <w:lvl w:ilvl="0" w:tplc="827C588A">
      <w:start w:val="1"/>
      <w:numFmt w:val="bullet"/>
      <w:lvlText w:val="-"/>
      <w:lvlJc w:val="left"/>
      <w:pPr>
        <w:ind w:left="1440" w:hanging="360"/>
      </w:pPr>
      <w:rPr>
        <w:rFonts w:ascii="SimSun" w:eastAsia="SimSun" w:hAnsi="SimSun" w:hint="eastAsia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0437A3"/>
    <w:multiLevelType w:val="multilevel"/>
    <w:tmpl w:val="2BCA5BC4"/>
    <w:lvl w:ilvl="0">
      <w:start w:val="1"/>
      <w:numFmt w:val="decimal"/>
      <w:lvlText w:val="%1)"/>
      <w:lvlJc w:val="left"/>
      <w:pPr>
        <w:ind w:left="927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2283234"/>
    <w:multiLevelType w:val="hybridMultilevel"/>
    <w:tmpl w:val="4440A67C"/>
    <w:lvl w:ilvl="0" w:tplc="827C588A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A1123"/>
    <w:multiLevelType w:val="hybridMultilevel"/>
    <w:tmpl w:val="A91C4A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A61F1"/>
    <w:multiLevelType w:val="hybridMultilevel"/>
    <w:tmpl w:val="44FA9F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A62CC"/>
    <w:multiLevelType w:val="hybridMultilevel"/>
    <w:tmpl w:val="0764E2F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eastAsia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D0213A6"/>
    <w:multiLevelType w:val="hybridMultilevel"/>
    <w:tmpl w:val="1EFE659A"/>
    <w:lvl w:ilvl="0" w:tplc="56EAC8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8543ED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E461CC"/>
    <w:multiLevelType w:val="hybridMultilevel"/>
    <w:tmpl w:val="16F4CD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900F38"/>
    <w:multiLevelType w:val="hybridMultilevel"/>
    <w:tmpl w:val="A0D474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985073"/>
    <w:multiLevelType w:val="hybridMultilevel"/>
    <w:tmpl w:val="13DC58A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25538B"/>
    <w:multiLevelType w:val="hybridMultilevel"/>
    <w:tmpl w:val="9036D4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1FC6D6D"/>
    <w:multiLevelType w:val="hybridMultilevel"/>
    <w:tmpl w:val="5F18A9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243BAC"/>
    <w:multiLevelType w:val="hybridMultilevel"/>
    <w:tmpl w:val="4C8884D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5B2AF7"/>
    <w:multiLevelType w:val="hybridMultilevel"/>
    <w:tmpl w:val="534613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1046DD"/>
    <w:multiLevelType w:val="hybridMultilevel"/>
    <w:tmpl w:val="C4E076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BB247D"/>
    <w:multiLevelType w:val="hybridMultilevel"/>
    <w:tmpl w:val="1026CD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485AEA"/>
    <w:multiLevelType w:val="multilevel"/>
    <w:tmpl w:val="E300161E"/>
    <w:lvl w:ilvl="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8AC38ED"/>
    <w:multiLevelType w:val="hybridMultilevel"/>
    <w:tmpl w:val="496E56B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B95DF6"/>
    <w:multiLevelType w:val="hybridMultilevel"/>
    <w:tmpl w:val="C7E075B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77B426A"/>
    <w:multiLevelType w:val="hybridMultilevel"/>
    <w:tmpl w:val="1E4EDE1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C695497"/>
    <w:multiLevelType w:val="multilevel"/>
    <w:tmpl w:val="42345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0D33194"/>
    <w:multiLevelType w:val="hybridMultilevel"/>
    <w:tmpl w:val="E528F3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16F74A6"/>
    <w:multiLevelType w:val="hybridMultilevel"/>
    <w:tmpl w:val="BBFA06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5795915">
    <w:abstractNumId w:val="17"/>
  </w:num>
  <w:num w:numId="2" w16cid:durableId="48500784">
    <w:abstractNumId w:val="19"/>
  </w:num>
  <w:num w:numId="3" w16cid:durableId="595945715">
    <w:abstractNumId w:val="20"/>
  </w:num>
  <w:num w:numId="4" w16cid:durableId="2093382103">
    <w:abstractNumId w:val="16"/>
  </w:num>
  <w:num w:numId="5" w16cid:durableId="31656493">
    <w:abstractNumId w:val="18"/>
  </w:num>
  <w:num w:numId="6" w16cid:durableId="658654688">
    <w:abstractNumId w:val="9"/>
  </w:num>
  <w:num w:numId="7" w16cid:durableId="417093640">
    <w:abstractNumId w:val="21"/>
  </w:num>
  <w:num w:numId="8" w16cid:durableId="1205823321">
    <w:abstractNumId w:val="6"/>
  </w:num>
  <w:num w:numId="9" w16cid:durableId="330645529">
    <w:abstractNumId w:val="3"/>
  </w:num>
  <w:num w:numId="10" w16cid:durableId="527916135">
    <w:abstractNumId w:val="14"/>
  </w:num>
  <w:num w:numId="11" w16cid:durableId="1310477411">
    <w:abstractNumId w:val="8"/>
  </w:num>
  <w:num w:numId="12" w16cid:durableId="1539004201">
    <w:abstractNumId w:val="11"/>
  </w:num>
  <w:num w:numId="13" w16cid:durableId="402993219">
    <w:abstractNumId w:val="4"/>
  </w:num>
  <w:num w:numId="14" w16cid:durableId="593320393">
    <w:abstractNumId w:val="12"/>
  </w:num>
  <w:num w:numId="15" w16cid:durableId="1037660503">
    <w:abstractNumId w:val="7"/>
  </w:num>
  <w:num w:numId="16" w16cid:durableId="1410812521">
    <w:abstractNumId w:val="13"/>
  </w:num>
  <w:num w:numId="17" w16cid:durableId="269244379">
    <w:abstractNumId w:val="1"/>
  </w:num>
  <w:num w:numId="18" w16cid:durableId="1816485151">
    <w:abstractNumId w:val="0"/>
  </w:num>
  <w:num w:numId="19" w16cid:durableId="1478646908">
    <w:abstractNumId w:val="2"/>
  </w:num>
  <w:num w:numId="20" w16cid:durableId="942802563">
    <w:abstractNumId w:val="5"/>
  </w:num>
  <w:num w:numId="21" w16cid:durableId="1669291536">
    <w:abstractNumId w:val="15"/>
  </w:num>
  <w:num w:numId="22" w16cid:durableId="1106462700">
    <w:abstractNumId w:val="22"/>
  </w:num>
  <w:num w:numId="23" w16cid:durableId="15520396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AC0"/>
    <w:rsid w:val="00002883"/>
    <w:rsid w:val="00003322"/>
    <w:rsid w:val="00011202"/>
    <w:rsid w:val="00023EB6"/>
    <w:rsid w:val="00043A0E"/>
    <w:rsid w:val="00044602"/>
    <w:rsid w:val="000604EC"/>
    <w:rsid w:val="0007468B"/>
    <w:rsid w:val="000929F3"/>
    <w:rsid w:val="00093B5C"/>
    <w:rsid w:val="000A0009"/>
    <w:rsid w:val="000A543A"/>
    <w:rsid w:val="000C5465"/>
    <w:rsid w:val="000E0EDD"/>
    <w:rsid w:val="000F526C"/>
    <w:rsid w:val="001004CD"/>
    <w:rsid w:val="00111377"/>
    <w:rsid w:val="001114AB"/>
    <w:rsid w:val="0012657B"/>
    <w:rsid w:val="001277BC"/>
    <w:rsid w:val="001303FE"/>
    <w:rsid w:val="001455C7"/>
    <w:rsid w:val="001627FE"/>
    <w:rsid w:val="001727A0"/>
    <w:rsid w:val="00173956"/>
    <w:rsid w:val="00174C17"/>
    <w:rsid w:val="001814AA"/>
    <w:rsid w:val="00190220"/>
    <w:rsid w:val="001929E6"/>
    <w:rsid w:val="001A5482"/>
    <w:rsid w:val="001B40CA"/>
    <w:rsid w:val="001B7A36"/>
    <w:rsid w:val="001C0BAC"/>
    <w:rsid w:val="001D0261"/>
    <w:rsid w:val="001E0841"/>
    <w:rsid w:val="001E1FF0"/>
    <w:rsid w:val="001F0DB3"/>
    <w:rsid w:val="001F42DD"/>
    <w:rsid w:val="001F4733"/>
    <w:rsid w:val="00201C8C"/>
    <w:rsid w:val="0020292B"/>
    <w:rsid w:val="0022549A"/>
    <w:rsid w:val="002319D8"/>
    <w:rsid w:val="00232025"/>
    <w:rsid w:val="00235135"/>
    <w:rsid w:val="00263845"/>
    <w:rsid w:val="0026429B"/>
    <w:rsid w:val="00267C25"/>
    <w:rsid w:val="002A025C"/>
    <w:rsid w:val="002A40AD"/>
    <w:rsid w:val="002A4E60"/>
    <w:rsid w:val="002B4272"/>
    <w:rsid w:val="002C7AE7"/>
    <w:rsid w:val="002D13F0"/>
    <w:rsid w:val="002D30AD"/>
    <w:rsid w:val="002E05AF"/>
    <w:rsid w:val="002E32B8"/>
    <w:rsid w:val="002F3A6F"/>
    <w:rsid w:val="00307E7D"/>
    <w:rsid w:val="00312E47"/>
    <w:rsid w:val="00320AD5"/>
    <w:rsid w:val="003263EE"/>
    <w:rsid w:val="003404A5"/>
    <w:rsid w:val="003439AA"/>
    <w:rsid w:val="0034476A"/>
    <w:rsid w:val="00347CD5"/>
    <w:rsid w:val="00350EDA"/>
    <w:rsid w:val="00351BE0"/>
    <w:rsid w:val="00355000"/>
    <w:rsid w:val="00374969"/>
    <w:rsid w:val="00376F0F"/>
    <w:rsid w:val="00380988"/>
    <w:rsid w:val="00380B65"/>
    <w:rsid w:val="00396BBD"/>
    <w:rsid w:val="003A3C22"/>
    <w:rsid w:val="003A7E0C"/>
    <w:rsid w:val="003B5992"/>
    <w:rsid w:val="003B5E89"/>
    <w:rsid w:val="003B6180"/>
    <w:rsid w:val="003C3C11"/>
    <w:rsid w:val="003D2238"/>
    <w:rsid w:val="003D56EE"/>
    <w:rsid w:val="003F520F"/>
    <w:rsid w:val="00402D45"/>
    <w:rsid w:val="00411E6B"/>
    <w:rsid w:val="004264C5"/>
    <w:rsid w:val="00441501"/>
    <w:rsid w:val="00444070"/>
    <w:rsid w:val="00456F3B"/>
    <w:rsid w:val="00462803"/>
    <w:rsid w:val="004A7139"/>
    <w:rsid w:val="004B135C"/>
    <w:rsid w:val="004B1782"/>
    <w:rsid w:val="004B5FD9"/>
    <w:rsid w:val="004D29CD"/>
    <w:rsid w:val="004D5DFD"/>
    <w:rsid w:val="004D7197"/>
    <w:rsid w:val="004E0BBC"/>
    <w:rsid w:val="004E6CB1"/>
    <w:rsid w:val="004F113E"/>
    <w:rsid w:val="004F128E"/>
    <w:rsid w:val="004F37E3"/>
    <w:rsid w:val="00500805"/>
    <w:rsid w:val="00500E41"/>
    <w:rsid w:val="00502D76"/>
    <w:rsid w:val="0050690E"/>
    <w:rsid w:val="00511F67"/>
    <w:rsid w:val="005123A2"/>
    <w:rsid w:val="00534C17"/>
    <w:rsid w:val="005359F6"/>
    <w:rsid w:val="00544705"/>
    <w:rsid w:val="00544AD1"/>
    <w:rsid w:val="00570465"/>
    <w:rsid w:val="005840F7"/>
    <w:rsid w:val="005C1C3C"/>
    <w:rsid w:val="005C5877"/>
    <w:rsid w:val="005D1253"/>
    <w:rsid w:val="005D3939"/>
    <w:rsid w:val="005E3B7F"/>
    <w:rsid w:val="005E3E22"/>
    <w:rsid w:val="005E6881"/>
    <w:rsid w:val="006041DC"/>
    <w:rsid w:val="00614862"/>
    <w:rsid w:val="0062540C"/>
    <w:rsid w:val="00633994"/>
    <w:rsid w:val="00657A38"/>
    <w:rsid w:val="00681BD2"/>
    <w:rsid w:val="006A7FB8"/>
    <w:rsid w:val="006B0F82"/>
    <w:rsid w:val="006B5576"/>
    <w:rsid w:val="006C2314"/>
    <w:rsid w:val="006C6357"/>
    <w:rsid w:val="006C6CA6"/>
    <w:rsid w:val="006C72C8"/>
    <w:rsid w:val="006E2159"/>
    <w:rsid w:val="006E227F"/>
    <w:rsid w:val="006E3AC6"/>
    <w:rsid w:val="006E5267"/>
    <w:rsid w:val="00707C87"/>
    <w:rsid w:val="007111BA"/>
    <w:rsid w:val="0072154D"/>
    <w:rsid w:val="007237E6"/>
    <w:rsid w:val="00724723"/>
    <w:rsid w:val="00742254"/>
    <w:rsid w:val="00772F0C"/>
    <w:rsid w:val="00777928"/>
    <w:rsid w:val="007851FF"/>
    <w:rsid w:val="00785D86"/>
    <w:rsid w:val="00792FDB"/>
    <w:rsid w:val="007A12E5"/>
    <w:rsid w:val="007A4275"/>
    <w:rsid w:val="007B2D33"/>
    <w:rsid w:val="007B7527"/>
    <w:rsid w:val="007C3CD4"/>
    <w:rsid w:val="007C63DA"/>
    <w:rsid w:val="007D465A"/>
    <w:rsid w:val="007E3761"/>
    <w:rsid w:val="007F333C"/>
    <w:rsid w:val="008115E6"/>
    <w:rsid w:val="00817943"/>
    <w:rsid w:val="00834FDE"/>
    <w:rsid w:val="008416D7"/>
    <w:rsid w:val="00854651"/>
    <w:rsid w:val="008837F0"/>
    <w:rsid w:val="008854B2"/>
    <w:rsid w:val="00893D16"/>
    <w:rsid w:val="008957AB"/>
    <w:rsid w:val="008A25E1"/>
    <w:rsid w:val="008A2F00"/>
    <w:rsid w:val="008A56E2"/>
    <w:rsid w:val="008D0D4E"/>
    <w:rsid w:val="008D3BD6"/>
    <w:rsid w:val="008E0285"/>
    <w:rsid w:val="008E3891"/>
    <w:rsid w:val="008F7B51"/>
    <w:rsid w:val="0090520D"/>
    <w:rsid w:val="00922773"/>
    <w:rsid w:val="00923D2F"/>
    <w:rsid w:val="0093118A"/>
    <w:rsid w:val="0093202B"/>
    <w:rsid w:val="009505B6"/>
    <w:rsid w:val="009714D9"/>
    <w:rsid w:val="00977915"/>
    <w:rsid w:val="00984205"/>
    <w:rsid w:val="009932DA"/>
    <w:rsid w:val="009A1766"/>
    <w:rsid w:val="009A6033"/>
    <w:rsid w:val="009A6864"/>
    <w:rsid w:val="009A6B10"/>
    <w:rsid w:val="009B12EB"/>
    <w:rsid w:val="009C0A0E"/>
    <w:rsid w:val="009C3966"/>
    <w:rsid w:val="009C3FC7"/>
    <w:rsid w:val="009C6857"/>
    <w:rsid w:val="009E55CF"/>
    <w:rsid w:val="009E6A05"/>
    <w:rsid w:val="009F22CD"/>
    <w:rsid w:val="009F27B6"/>
    <w:rsid w:val="009F7F93"/>
    <w:rsid w:val="00A108F9"/>
    <w:rsid w:val="00A26675"/>
    <w:rsid w:val="00A37D14"/>
    <w:rsid w:val="00A42564"/>
    <w:rsid w:val="00A53E77"/>
    <w:rsid w:val="00A5581F"/>
    <w:rsid w:val="00A6249A"/>
    <w:rsid w:val="00A676FD"/>
    <w:rsid w:val="00A735ED"/>
    <w:rsid w:val="00A838E3"/>
    <w:rsid w:val="00A85F32"/>
    <w:rsid w:val="00A90446"/>
    <w:rsid w:val="00A9298B"/>
    <w:rsid w:val="00A9431D"/>
    <w:rsid w:val="00A97B6D"/>
    <w:rsid w:val="00AA07BB"/>
    <w:rsid w:val="00AA23AB"/>
    <w:rsid w:val="00AA51FE"/>
    <w:rsid w:val="00AA7278"/>
    <w:rsid w:val="00AB7911"/>
    <w:rsid w:val="00AC3363"/>
    <w:rsid w:val="00AC78B0"/>
    <w:rsid w:val="00AE5332"/>
    <w:rsid w:val="00AF6604"/>
    <w:rsid w:val="00B24DBF"/>
    <w:rsid w:val="00B3201F"/>
    <w:rsid w:val="00B32E1D"/>
    <w:rsid w:val="00B5077C"/>
    <w:rsid w:val="00B55F95"/>
    <w:rsid w:val="00B63C7B"/>
    <w:rsid w:val="00B63D9C"/>
    <w:rsid w:val="00B765A4"/>
    <w:rsid w:val="00B82510"/>
    <w:rsid w:val="00BA3B4C"/>
    <w:rsid w:val="00BA57E3"/>
    <w:rsid w:val="00BB24B6"/>
    <w:rsid w:val="00BB2BA1"/>
    <w:rsid w:val="00BB2FA5"/>
    <w:rsid w:val="00BD02E0"/>
    <w:rsid w:val="00BE0587"/>
    <w:rsid w:val="00BE19C5"/>
    <w:rsid w:val="00BF2476"/>
    <w:rsid w:val="00BF64A8"/>
    <w:rsid w:val="00BF76D2"/>
    <w:rsid w:val="00C10AE6"/>
    <w:rsid w:val="00C14E02"/>
    <w:rsid w:val="00C26531"/>
    <w:rsid w:val="00CB3D22"/>
    <w:rsid w:val="00CB7777"/>
    <w:rsid w:val="00CC102A"/>
    <w:rsid w:val="00CC7A33"/>
    <w:rsid w:val="00CD1D5B"/>
    <w:rsid w:val="00CE59E5"/>
    <w:rsid w:val="00CF5463"/>
    <w:rsid w:val="00D05389"/>
    <w:rsid w:val="00D15E85"/>
    <w:rsid w:val="00D20A14"/>
    <w:rsid w:val="00D242C9"/>
    <w:rsid w:val="00D25DAA"/>
    <w:rsid w:val="00D36F91"/>
    <w:rsid w:val="00D44A86"/>
    <w:rsid w:val="00D47D98"/>
    <w:rsid w:val="00D567D5"/>
    <w:rsid w:val="00D665AD"/>
    <w:rsid w:val="00D71AC0"/>
    <w:rsid w:val="00D84FE9"/>
    <w:rsid w:val="00D91DC3"/>
    <w:rsid w:val="00D9750A"/>
    <w:rsid w:val="00DA5A0F"/>
    <w:rsid w:val="00DA6C2F"/>
    <w:rsid w:val="00DB1A9B"/>
    <w:rsid w:val="00DB6103"/>
    <w:rsid w:val="00DB7494"/>
    <w:rsid w:val="00DC04C8"/>
    <w:rsid w:val="00DC52B3"/>
    <w:rsid w:val="00DD26C9"/>
    <w:rsid w:val="00DD2907"/>
    <w:rsid w:val="00DD3055"/>
    <w:rsid w:val="00DD5161"/>
    <w:rsid w:val="00DE2BD6"/>
    <w:rsid w:val="00DE336F"/>
    <w:rsid w:val="00DE444A"/>
    <w:rsid w:val="00DE7F0C"/>
    <w:rsid w:val="00E00A24"/>
    <w:rsid w:val="00E01B4F"/>
    <w:rsid w:val="00E06716"/>
    <w:rsid w:val="00E101AF"/>
    <w:rsid w:val="00E1167B"/>
    <w:rsid w:val="00E36358"/>
    <w:rsid w:val="00E4410C"/>
    <w:rsid w:val="00E44950"/>
    <w:rsid w:val="00E561E5"/>
    <w:rsid w:val="00E70C84"/>
    <w:rsid w:val="00E7126E"/>
    <w:rsid w:val="00E73C38"/>
    <w:rsid w:val="00E77167"/>
    <w:rsid w:val="00EA0E2C"/>
    <w:rsid w:val="00EB1AD2"/>
    <w:rsid w:val="00EB514B"/>
    <w:rsid w:val="00EC1835"/>
    <w:rsid w:val="00ED3D71"/>
    <w:rsid w:val="00EF0913"/>
    <w:rsid w:val="00EF6EBE"/>
    <w:rsid w:val="00F0310F"/>
    <w:rsid w:val="00F349E3"/>
    <w:rsid w:val="00F50806"/>
    <w:rsid w:val="00F526E9"/>
    <w:rsid w:val="00F539C7"/>
    <w:rsid w:val="00F65DAB"/>
    <w:rsid w:val="00F65EA6"/>
    <w:rsid w:val="00F749A2"/>
    <w:rsid w:val="00F763F5"/>
    <w:rsid w:val="00F8538C"/>
    <w:rsid w:val="00F8688F"/>
    <w:rsid w:val="00F92436"/>
    <w:rsid w:val="00FB60CF"/>
    <w:rsid w:val="00FC67BD"/>
    <w:rsid w:val="00FD729B"/>
    <w:rsid w:val="00FE43AE"/>
    <w:rsid w:val="00FE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67C9AF"/>
  <w15:chartTrackingRefBased/>
  <w15:docId w15:val="{DDC8A5CA-CE25-41B8-964E-B52ED9D4E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53E7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74225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F3A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3">
    <w:name w:val="Body Text Indent 3"/>
    <w:basedOn w:val="Normalny"/>
    <w:rsid w:val="002F3A6F"/>
    <w:pPr>
      <w:tabs>
        <w:tab w:val="left" w:pos="8505"/>
        <w:tab w:val="left" w:pos="13608"/>
      </w:tabs>
      <w:spacing w:before="60" w:line="288" w:lineRule="auto"/>
      <w:ind w:firstLine="425"/>
      <w:jc w:val="both"/>
    </w:pPr>
    <w:rPr>
      <w:kern w:val="16"/>
    </w:rPr>
  </w:style>
  <w:style w:type="paragraph" w:styleId="Tekstprzypisudolnego">
    <w:name w:val="footnote text"/>
    <w:basedOn w:val="Normalny"/>
    <w:link w:val="TekstprzypisudolnegoZnak"/>
    <w:uiPriority w:val="99"/>
    <w:rsid w:val="003D56EE"/>
    <w:rPr>
      <w:sz w:val="20"/>
      <w:szCs w:val="20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"/>
    <w:uiPriority w:val="99"/>
    <w:rsid w:val="003D56EE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D36F9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36F91"/>
    <w:rPr>
      <w:sz w:val="24"/>
      <w:szCs w:val="24"/>
      <w:lang w:val="pl-PL" w:eastAsia="pl-PL" w:bidi="ar-SA"/>
    </w:rPr>
  </w:style>
  <w:style w:type="paragraph" w:styleId="Nagwek">
    <w:name w:val="header"/>
    <w:basedOn w:val="Normalny"/>
    <w:link w:val="NagwekZnak"/>
    <w:uiPriority w:val="99"/>
    <w:rsid w:val="006E3AC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6E3AC6"/>
    <w:rPr>
      <w:sz w:val="24"/>
      <w:szCs w:val="24"/>
    </w:rPr>
  </w:style>
  <w:style w:type="paragraph" w:styleId="Tekstdymka">
    <w:name w:val="Balloon Text"/>
    <w:basedOn w:val="Normalny"/>
    <w:link w:val="TekstdymkaZnak"/>
    <w:rsid w:val="00350EDA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350EDA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4264C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264C5"/>
  </w:style>
  <w:style w:type="character" w:styleId="Odwoanieprzypisukocowego">
    <w:name w:val="endnote reference"/>
    <w:rsid w:val="004264C5"/>
    <w:rPr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locked/>
    <w:rsid w:val="00D47D98"/>
  </w:style>
  <w:style w:type="character" w:styleId="Odwoaniedokomentarza">
    <w:name w:val="annotation reference"/>
    <w:uiPriority w:val="99"/>
    <w:qFormat/>
    <w:rsid w:val="005840F7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qFormat/>
    <w:rsid w:val="005840F7"/>
    <w:rPr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qFormat/>
    <w:rsid w:val="005840F7"/>
  </w:style>
  <w:style w:type="paragraph" w:styleId="Tematkomentarza">
    <w:name w:val="annotation subject"/>
    <w:basedOn w:val="Tekstkomentarza"/>
    <w:next w:val="Tekstkomentarza"/>
    <w:link w:val="TematkomentarzaZnak"/>
    <w:rsid w:val="005840F7"/>
    <w:rPr>
      <w:b/>
      <w:bCs/>
    </w:rPr>
  </w:style>
  <w:style w:type="character" w:customStyle="1" w:styleId="TematkomentarzaZnak">
    <w:name w:val="Temat komentarza Znak"/>
    <w:link w:val="Tematkomentarza"/>
    <w:rsid w:val="005840F7"/>
    <w:rPr>
      <w:b/>
      <w:bCs/>
    </w:rPr>
  </w:style>
  <w:style w:type="character" w:customStyle="1" w:styleId="Nagwek1Znak">
    <w:name w:val="Nagłówek 1 Znak"/>
    <w:link w:val="Nagwek1"/>
    <w:rsid w:val="00A53E7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Poprawka">
    <w:name w:val="Revision"/>
    <w:hidden/>
    <w:uiPriority w:val="99"/>
    <w:semiHidden/>
    <w:rsid w:val="00FE43BA"/>
    <w:rPr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EC1835"/>
    <w:pPr>
      <w:spacing w:before="100" w:beforeAutospacing="1" w:after="100" w:afterAutospacing="1"/>
    </w:pPr>
  </w:style>
  <w:style w:type="character" w:customStyle="1" w:styleId="Nagwek2Znak">
    <w:name w:val="Nagłówek 2 Znak"/>
    <w:basedOn w:val="Domylnaczcionkaakapitu"/>
    <w:link w:val="Nagwek2"/>
    <w:semiHidden/>
    <w:rsid w:val="0074225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cze">
    <w:name w:val="Hyperlink"/>
    <w:basedOn w:val="Domylnaczcionkaakapitu"/>
    <w:rsid w:val="00F763F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763F5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rsid w:val="00F763F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0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parp.gov.pl/component/content/article/85616:centralny-system-teleinformatyczny-zalecenia-i-instrukcje-uzytkownik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5" ma:contentTypeDescription="Utwórz nowy dokument." ma:contentTypeScope="" ma:versionID="69f9cc1e14ec1f80438c49100ffa3521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88b95bc49c625f316e5c5894d232aaf2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2BE92B-944F-44FC-9DD2-1A7CF32363B7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2.xml><?xml version="1.0" encoding="utf-8"?>
<ds:datastoreItem xmlns:ds="http://schemas.openxmlformats.org/officeDocument/2006/customXml" ds:itemID="{92C3E240-D7A5-48A6-974D-4615BB09FD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692867E-232F-4AF0-BBDC-87C51BEB15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D23E3A1-3A92-4F63-AF04-33D9EAD699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48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Instrukcje użytkownika/Beneficjenta SL2021</vt:lpstr>
    </vt:vector>
  </TitlesOfParts>
  <Company>PARP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Instrukcje użytkownika/Beneficjenta SL2021</dc:title>
  <dc:subject/>
  <dc:creator>monika_gawronska</dc:creator>
  <cp:keywords>PL, PARP</cp:keywords>
  <dc:description/>
  <cp:lastModifiedBy>Sudwoj Jan</cp:lastModifiedBy>
  <cp:revision>13</cp:revision>
  <cp:lastPrinted>2010-05-27T11:05:00Z</cp:lastPrinted>
  <dcterms:created xsi:type="dcterms:W3CDTF">2024-09-02T09:33:00Z</dcterms:created>
  <dcterms:modified xsi:type="dcterms:W3CDTF">2026-06-19T15:13:00Z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Stan zatwierdzenia">
    <vt:lpwstr/>
  </property>
  <property fmtid="{D5CDD505-2E9C-101B-9397-08002B2CF9AE}" pid="4" name="TaxCatchAll">
    <vt:lpwstr/>
  </property>
  <property fmtid="{D5CDD505-2E9C-101B-9397-08002B2CF9AE}" pid="5" name="MSIP_Label_8b72bd6a-5f70-4f6e-be10-f745206756ad_Enabled">
    <vt:lpwstr>true</vt:lpwstr>
  </property>
  <property fmtid="{D5CDD505-2E9C-101B-9397-08002B2CF9AE}" pid="6" name="MSIP_Label_8b72bd6a-5f70-4f6e-be10-f745206756ad_SetDate">
    <vt:lpwstr>2023-02-17T11:26:15Z</vt:lpwstr>
  </property>
  <property fmtid="{D5CDD505-2E9C-101B-9397-08002B2CF9AE}" pid="7" name="MSIP_Label_8b72bd6a-5f70-4f6e-be10-f745206756ad_Method">
    <vt:lpwstr>Standard</vt:lpwstr>
  </property>
  <property fmtid="{D5CDD505-2E9C-101B-9397-08002B2CF9AE}" pid="8" name="MSIP_Label_8b72bd6a-5f70-4f6e-be10-f745206756ad_Name">
    <vt:lpwstr>K2 - informacja wewnętrzna</vt:lpwstr>
  </property>
  <property fmtid="{D5CDD505-2E9C-101B-9397-08002B2CF9AE}" pid="9" name="MSIP_Label_8b72bd6a-5f70-4f6e-be10-f745206756ad_SiteId">
    <vt:lpwstr>114511be-be5b-44a7-b2ab-a51e832dea9d</vt:lpwstr>
  </property>
  <property fmtid="{D5CDD505-2E9C-101B-9397-08002B2CF9AE}" pid="10" name="MSIP_Label_8b72bd6a-5f70-4f6e-be10-f745206756ad_ActionId">
    <vt:lpwstr>4849c2cc-d317-4a00-ae39-e6eafc2debf6</vt:lpwstr>
  </property>
  <property fmtid="{D5CDD505-2E9C-101B-9397-08002B2CF9AE}" pid="11" name="MSIP_Label_8b72bd6a-5f70-4f6e-be10-f745206756ad_ContentBits">
    <vt:lpwstr>2</vt:lpwstr>
  </property>
</Properties>
</file>